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C6B3" w14:textId="691AB18A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Рак кишечника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злокачественное новообразование, возникающее из-за </w:t>
      </w:r>
      <w:proofErr w:type="spellStart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мутирования</w:t>
      </w:r>
      <w:proofErr w:type="spellEnd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здоровых клеток эпителия кишечника в раковые. Эти клетки начинают бесконтрольно размножаться, постепенно вытесняя нормальные ткани.</w:t>
      </w:r>
    </w:p>
    <w:p w14:paraId="384189FF" w14:textId="2B427A5E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Онкологии кишечника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лидирующие позиции по распространенности и летальности среди 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всех видов рака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Чаще всего диагностируется у людей старше 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50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лет.</w:t>
      </w:r>
    </w:p>
    <w:p w14:paraId="34976EE6" w14:textId="0C9C649B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рака кишечника, как и других опухолей, часто происходит спонтанно. Однако, определены факторы риска, способствующие развитию болезни:</w:t>
      </w:r>
    </w:p>
    <w:p w14:paraId="66CC49A6" w14:textId="77777777" w:rsidR="002663B9" w:rsidRPr="00036C78" w:rsidRDefault="002663B9" w:rsidP="0003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1EF198" w14:textId="2FEC86F9" w:rsidR="002663B9" w:rsidRPr="00036C78" w:rsidRDefault="002663B9" w:rsidP="00036C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proofErr w:type="spellStart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аследственность</w:t>
      </w:r>
      <w:proofErr w:type="spellEnd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случаи рака или полипов у родственников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5D0F704" w14:textId="102C8925" w:rsidR="002663B9" w:rsidRPr="00036C78" w:rsidRDefault="00036C78" w:rsidP="00036C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личный анамнез (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уже диагностированы полипы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или рак толстой кишки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, либо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есть хронические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воспалительные заболевания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кишечника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0EAB2AA" w14:textId="3D7E3A4A" w:rsidR="002663B9" w:rsidRPr="00036C78" w:rsidRDefault="00036C78" w:rsidP="00036C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нерациональное питание (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избыток переработанного мяса и рафинированных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 xml:space="preserve">продуктов, недостаток овощей, фруктов и </w:t>
      </w:r>
      <w:proofErr w:type="spellStart"/>
      <w:r w:rsidRPr="00036C78">
        <w:rPr>
          <w:rFonts w:ascii="Times New Roman" w:hAnsi="Times New Roman" w:cs="Times New Roman"/>
          <w:sz w:val="28"/>
          <w:szCs w:val="28"/>
          <w:lang w:val="ru-BY"/>
        </w:rPr>
        <w:t>цельнозерновых</w:t>
      </w:r>
      <w:proofErr w:type="spellEnd"/>
      <w:r w:rsidRPr="00036C78">
        <w:rPr>
          <w:rFonts w:ascii="Times New Roman" w:hAnsi="Times New Roman" w:cs="Times New Roman"/>
          <w:sz w:val="28"/>
          <w:szCs w:val="28"/>
          <w:lang w:val="ru-BY"/>
        </w:rPr>
        <w:t xml:space="preserve"> продуктов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4331004" w14:textId="6AAB3B7A" w:rsidR="002663B9" w:rsidRPr="00036C78" w:rsidRDefault="00036C78" w:rsidP="00036C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 жизни (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курение, употребление алкоголя, недостаток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физической активности, избыточный вес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43F1CFC" w14:textId="77777777" w:rsidR="002663B9" w:rsidRPr="00036C78" w:rsidRDefault="002663B9" w:rsidP="0003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15A2D1D4" w14:textId="2493C6D2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Диагностика:</w:t>
      </w:r>
      <w:bookmarkStart w:id="0" w:name="_GoBack"/>
      <w:bookmarkEnd w:id="0"/>
    </w:p>
    <w:p w14:paraId="22587A2C" w14:textId="52520C1C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диагностики рака кишечника применяют колоноскопию с биопсией – метод, позволяющий визуально оценить состояние слизистой оболочки кишечника с помощью эндоскопа и взять образцы ткани для гистологического анализа.</w:t>
      </w:r>
    </w:p>
    <w:p w14:paraId="30A767B6" w14:textId="5B9FE4D1" w:rsidR="00036C78" w:rsidRPr="00036C78" w:rsidRDefault="00036C78" w:rsidP="0003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6C78">
        <w:rPr>
          <w:rFonts w:ascii="Times New Roman" w:hAnsi="Times New Roman" w:cs="Times New Roman"/>
          <w:sz w:val="28"/>
          <w:szCs w:val="28"/>
          <w:lang w:val="ru-BY"/>
        </w:rPr>
        <w:t>По программе диспансеризации с 50 лет один раз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в два года рекомендуется сдавать анализ кала на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 xml:space="preserve">скрытую кровь. При положительном анализе рекомендуется сделать </w:t>
      </w:r>
      <w:proofErr w:type="spellStart"/>
      <w:r w:rsidRPr="00036C78">
        <w:rPr>
          <w:rFonts w:ascii="Times New Roman" w:hAnsi="Times New Roman" w:cs="Times New Roman"/>
          <w:sz w:val="28"/>
          <w:szCs w:val="28"/>
          <w:lang w:val="ru-BY"/>
        </w:rPr>
        <w:t>фиброколоноскопию</w:t>
      </w:r>
      <w:proofErr w:type="spellEnd"/>
      <w:r w:rsidRPr="00036C78">
        <w:rPr>
          <w:rFonts w:ascii="Times New Roman" w:hAnsi="Times New Roman" w:cs="Times New Roman"/>
          <w:sz w:val="28"/>
          <w:szCs w:val="28"/>
          <w:lang w:val="ru-BY"/>
        </w:rPr>
        <w:t>. Если у вас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есть жалобы (изменение стула, боли в животе,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необъяснимая потеря веса), обратитесь к врачу вне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6C78">
        <w:rPr>
          <w:rFonts w:ascii="Times New Roman" w:hAnsi="Times New Roman" w:cs="Times New Roman"/>
          <w:sz w:val="28"/>
          <w:szCs w:val="28"/>
          <w:lang w:val="ru-BY"/>
        </w:rPr>
        <w:t>зависимости от возраста и регулярности скрининга</w:t>
      </w:r>
      <w:r w:rsidRPr="00036C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53C0C1" w14:textId="77777777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166CA1" w14:textId="2C45F631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 лечения напрямую зависит от стадии выявления заболевания</w:t>
      </w: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поэтому р</w:t>
      </w:r>
      <w:proofErr w:type="spellStart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анняя</w:t>
      </w:r>
      <w:proofErr w:type="spellEnd"/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диагностика – ключевой фактор успеха.</w:t>
      </w:r>
    </w:p>
    <w:p w14:paraId="20255780" w14:textId="77777777" w:rsidR="00036C78" w:rsidRPr="00036C78" w:rsidRDefault="00036C78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6117DF" w14:textId="2019FDAB" w:rsidR="002663B9" w:rsidRPr="00036C78" w:rsidRDefault="002663B9" w:rsidP="0026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C78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профилактики рекомендуется ежегодная диспансеризация, консультации проктолога, здоровый образ жизни (сбалансированное питание с высоким содержанием клетчатки, физическая активность, отказ от курения и алкоголя), своевременное лечение воспалительных заболеваний кишечника и знание своей группы риска.</w:t>
      </w:r>
    </w:p>
    <w:p w14:paraId="2DC07C2F" w14:textId="4C68D185" w:rsidR="002663B9" w:rsidRDefault="002663B9" w:rsidP="002663B9">
      <w:pPr>
        <w:jc w:val="both"/>
        <w:rPr>
          <w:rFonts w:ascii="Arial" w:hAnsi="Arial" w:cs="Arial"/>
          <w:color w:val="122C52"/>
          <w:shd w:val="clear" w:color="auto" w:fill="FFFFFF"/>
        </w:rPr>
      </w:pPr>
    </w:p>
    <w:p w14:paraId="6C3AA8DD" w14:textId="77777777" w:rsidR="002663B9" w:rsidRDefault="002663B9" w:rsidP="002663B9">
      <w:pPr>
        <w:jc w:val="both"/>
        <w:rPr>
          <w:rFonts w:ascii="Arial" w:hAnsi="Arial" w:cs="Arial"/>
          <w:color w:val="122C52"/>
          <w:shd w:val="clear" w:color="auto" w:fill="FFFFFF"/>
        </w:rPr>
      </w:pPr>
    </w:p>
    <w:p w14:paraId="25B979DF" w14:textId="77777777" w:rsidR="002663B9" w:rsidRPr="002663B9" w:rsidRDefault="002663B9">
      <w:pPr>
        <w:rPr>
          <w:lang w:val="ru-BY"/>
        </w:rPr>
      </w:pPr>
    </w:p>
    <w:sectPr w:rsidR="002663B9" w:rsidRPr="0026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48F0"/>
    <w:multiLevelType w:val="multilevel"/>
    <w:tmpl w:val="BDF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57A19"/>
    <w:multiLevelType w:val="multilevel"/>
    <w:tmpl w:val="B06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88"/>
    <w:rsid w:val="00036C78"/>
    <w:rsid w:val="00104F6D"/>
    <w:rsid w:val="002663B9"/>
    <w:rsid w:val="007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B4F3"/>
  <w15:chartTrackingRefBased/>
  <w15:docId w15:val="{8EDC5434-7263-432C-BC43-0AB514A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3B9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26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2025-07-31T10:45:00Z</dcterms:created>
  <dcterms:modified xsi:type="dcterms:W3CDTF">2025-07-31T11:17:00Z</dcterms:modified>
</cp:coreProperties>
</file>