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7C89" w14:textId="4AA2EC13" w:rsidR="000221BD" w:rsidRPr="000221BD" w:rsidRDefault="000221BD" w:rsidP="000221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BY"/>
        </w:rPr>
      </w:pPr>
      <w:r w:rsidRPr="000221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BY"/>
        </w:rPr>
        <w:t>Правила</w:t>
      </w:r>
      <w:r w:rsidRPr="000221B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BY" w:eastAsia="ru-BY"/>
        </w:rPr>
        <w:t xml:space="preserve"> правильного питания в пожилом возрасте</w:t>
      </w:r>
      <w:r w:rsidR="009577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BY"/>
        </w:rPr>
        <w:t>.</w:t>
      </w:r>
    </w:p>
    <w:p w14:paraId="6BD9D677" w14:textId="6F3B6983" w:rsidR="00ED4499" w:rsidRPr="000221BD" w:rsidRDefault="00ED4499" w:rsidP="0002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58F429A3" w14:textId="77777777" w:rsidR="000221BD" w:rsidRPr="000221BD" w:rsidRDefault="000221BD" w:rsidP="00957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 составленный рацион – ключевой фактор поддержания здоровья и активности в пожилом возрасте. В этот период организм претерпевает изменения в метаболизме, пищеварение ухудшается, а потребность в витаминах и минералах возрастает. Адаптированное к возрасту питание не только предотвращает проблемы с ЖКТ, но и повышает устойчивость к стрессу и нагрузкам.</w:t>
      </w:r>
    </w:p>
    <w:p w14:paraId="4EC76CD2" w14:textId="05D8F096" w:rsidR="000221BD" w:rsidRDefault="000221BD" w:rsidP="00957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питание позволяет контролировать различные заболевания, такие как гастрит, запор, избыточный вес, атеросклероз и повышенное кровяное давление. Сбалансированная диета – залог долголетия и сохранения трудоспособности для пожилых людей.</w:t>
      </w:r>
    </w:p>
    <w:p w14:paraId="68CBCC32" w14:textId="1C259E1D" w:rsidR="000221BD" w:rsidRDefault="000221BD" w:rsidP="009577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9672FF" w14:textId="77777777" w:rsidR="0095776E" w:rsidRPr="0095776E" w:rsidRDefault="0095776E" w:rsidP="009577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10 принципов здорового питания:</w:t>
      </w:r>
    </w:p>
    <w:p w14:paraId="49C6A735" w14:textId="77777777" w:rsidR="0095776E" w:rsidRPr="0095776E" w:rsidRDefault="0095776E" w:rsidP="009577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5097EC8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Ограничение соли. Избыток соли ведет к росту кровяного давления и отекам из-за перегрузки почек. Альтернатива – пряности и ароматные масла.</w:t>
      </w:r>
    </w:p>
    <w:p w14:paraId="3241F909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Сбалансированный завтрак. С возрастом ЖКТ работает медленнее, снижается выработка слюны и желудочного сока, ухудшается усвоение витаминов группы B. Восполнить дефицит помогут овощи и злаки, например, каши и мюсли с отрубями.</w:t>
      </w:r>
    </w:p>
    <w:p w14:paraId="7B72F717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Контроль лекарств. Некоторые препараты влияют на вкусовые рецепторы, что также требует внимания к рациону. Изменение вкуса или аппетита из-за лекарств – повод обратиться к врачу.</w:t>
      </w:r>
    </w:p>
    <w:p w14:paraId="799222A7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Текстура пищи. Людям старше 80 лет часто трудно жевать из-за отсутствия зубов, проблем с дыханием, кашля или недостатка слюны. Блюда нужно готовить в виде пюре, мелкой нарезки или смузи.</w:t>
      </w:r>
    </w:p>
    <w:p w14:paraId="519F3DFF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Достаточное питье. У пожилых людей часто снижено чувство жажды. Нельзя допускать уменьшения обычного объема потребляемой жидкости. Регулярно предлагайте напитки между приемами пищи.</w:t>
      </w:r>
    </w:p>
    <w:p w14:paraId="3BF339C9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Белок в рационе. Не стоит отказываться от мяса, так как животный белок важен для здоровья мышц и костей. Желательно выбирать нежирные сорта: телятину, курицу, индейку, кролика. Рекомендуемая норма: 60 г в день для мужчин и 45 г для женщин.</w:t>
      </w:r>
    </w:p>
    <w:p w14:paraId="01090C3E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Кальций. Важен для профилактики остеопороза. Молочные продукты – источник кальция, но при непереносимости лактозы нужны добавки по назначению врача.</w:t>
      </w:r>
    </w:p>
    <w:p w14:paraId="25479F9C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Жирные кислоты (омега-3). Участвуют в обмене холестерина и уменьшают воспаления при заболеваниях суставов. Рекомендуется употреблять морскую или речную рыбу минимум дважды в неделю.</w:t>
      </w:r>
    </w:p>
    <w:p w14:paraId="1B961E05" w14:textId="77777777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Калорийность рациона. С возрастом потребность в калориях снижается. Без корректировки питания может возникнуть лишний вес, что увеличивает нагрузку на суставы и сердце. Лучше придерживаться дробного питания.</w:t>
      </w:r>
    </w:p>
    <w:p w14:paraId="6A2F84BE" w14:textId="4D35C23C" w:rsidR="0095776E" w:rsidRPr="0095776E" w:rsidRDefault="0095776E" w:rsidP="0095776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Благоприятная обстановка. Не допускайте, чтобы человек нервничал во время еды, так как это влияет на усвоение пищи. Поддерживайте спокойную беседу, обсуждайте меню, предлагайте смену обстановки.</w:t>
      </w:r>
    </w:p>
    <w:p w14:paraId="427AA1F7" w14:textId="77777777" w:rsidR="000221BD" w:rsidRPr="000221BD" w:rsidRDefault="000221BD" w:rsidP="00022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ABAF63A" w14:textId="6DADB741" w:rsidR="000221BD" w:rsidRDefault="0095776E" w:rsidP="00957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Сбалансированное питание для пожилых людей играет важную роль в поддержании здоровья. Оно способствует поддержанию энергичности и ясности ума, снижает риск развития хронических заболеваний и позитивно влияет на общее самочувствие.</w:t>
      </w:r>
    </w:p>
    <w:p w14:paraId="3C5C23C3" w14:textId="35D4C017" w:rsidR="00AE36B5" w:rsidRDefault="00AE36B5" w:rsidP="00957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D9FA70" w14:textId="77777777" w:rsidR="00AE36B5" w:rsidRPr="000221BD" w:rsidRDefault="00AE36B5" w:rsidP="0095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E36B5" w:rsidRPr="0002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40D4"/>
    <w:multiLevelType w:val="hybridMultilevel"/>
    <w:tmpl w:val="717C3D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164"/>
    <w:multiLevelType w:val="hybridMultilevel"/>
    <w:tmpl w:val="CA4A0E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C2"/>
    <w:rsid w:val="000221BD"/>
    <w:rsid w:val="00052FC2"/>
    <w:rsid w:val="00850698"/>
    <w:rsid w:val="0095776E"/>
    <w:rsid w:val="00AE36B5"/>
    <w:rsid w:val="00E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85EB"/>
  <w15:chartTrackingRefBased/>
  <w15:docId w15:val="{C0332528-FFD0-45BC-AAA0-3C3283B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1B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bold">
    <w:name w:val="bold"/>
    <w:basedOn w:val="a0"/>
    <w:rsid w:val="000221BD"/>
  </w:style>
  <w:style w:type="paragraph" w:styleId="a3">
    <w:name w:val="List Paragraph"/>
    <w:basedOn w:val="a"/>
    <w:uiPriority w:val="34"/>
    <w:qFormat/>
    <w:rsid w:val="0002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Андрей Николаевич</dc:creator>
  <cp:keywords/>
  <dc:description/>
  <cp:lastModifiedBy>Борисенко Андрей Николаевич</cp:lastModifiedBy>
  <cp:revision>3</cp:revision>
  <dcterms:created xsi:type="dcterms:W3CDTF">2025-09-02T05:57:00Z</dcterms:created>
  <dcterms:modified xsi:type="dcterms:W3CDTF">2025-09-02T06:17:00Z</dcterms:modified>
</cp:coreProperties>
</file>