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0B2925">
      <w:pPr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Default="006432D9" w:rsidP="000B292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Внеочередное з</w:t>
      </w:r>
      <w:r w:rsidR="000A2CC5">
        <w:rPr>
          <w:rFonts w:ascii="Times New Roman" w:hAnsi="Times New Roman"/>
          <w:b/>
          <w:sz w:val="30"/>
          <w:szCs w:val="30"/>
        </w:rPr>
        <w:t>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 xml:space="preserve">по противодействию коррупции 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="000A2CC5"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="000A2CC5" w:rsidRPr="000B2925">
        <w:rPr>
          <w:rFonts w:ascii="Times New Roman" w:hAnsi="Times New Roman"/>
          <w:b/>
          <w:sz w:val="28"/>
          <w:szCs w:val="28"/>
        </w:rPr>
        <w:t>»</w:t>
      </w:r>
      <w:r w:rsidR="000A2CC5">
        <w:rPr>
          <w:rFonts w:ascii="Times New Roman" w:hAnsi="Times New Roman"/>
          <w:b/>
          <w:sz w:val="28"/>
          <w:szCs w:val="28"/>
        </w:rPr>
        <w:t xml:space="preserve"> </w:t>
      </w:r>
    </w:p>
    <w:p w:rsidR="000A2CC5" w:rsidRDefault="006432D9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5F0B">
        <w:rPr>
          <w:rFonts w:ascii="Times New Roman" w:hAnsi="Times New Roman"/>
          <w:sz w:val="28"/>
          <w:szCs w:val="28"/>
        </w:rPr>
        <w:t>6</w:t>
      </w:r>
      <w:r w:rsidR="000A2CC5">
        <w:rPr>
          <w:rFonts w:ascii="Times New Roman" w:hAnsi="Times New Roman"/>
          <w:sz w:val="28"/>
          <w:szCs w:val="28"/>
        </w:rPr>
        <w:t>.</w:t>
      </w:r>
      <w:r w:rsidR="00CA5F0B">
        <w:rPr>
          <w:rFonts w:ascii="Times New Roman" w:hAnsi="Times New Roman"/>
          <w:sz w:val="28"/>
          <w:szCs w:val="28"/>
        </w:rPr>
        <w:t>10</w:t>
      </w:r>
      <w:r w:rsidR="000A2CC5">
        <w:rPr>
          <w:rFonts w:ascii="Times New Roman" w:hAnsi="Times New Roman"/>
          <w:sz w:val="28"/>
          <w:szCs w:val="28"/>
        </w:rPr>
        <w:t>.202</w:t>
      </w:r>
      <w:r w:rsidR="009D13D8">
        <w:rPr>
          <w:rFonts w:ascii="Times New Roman" w:hAnsi="Times New Roman"/>
          <w:sz w:val="28"/>
          <w:szCs w:val="28"/>
        </w:rPr>
        <w:t>5</w:t>
      </w:r>
      <w:r w:rsidR="000A2CC5">
        <w:rPr>
          <w:rFonts w:ascii="Times New Roman" w:hAnsi="Times New Roman"/>
          <w:sz w:val="28"/>
          <w:szCs w:val="28"/>
        </w:rPr>
        <w:t xml:space="preserve"> в </w:t>
      </w:r>
      <w:r w:rsidR="009D13D8">
        <w:rPr>
          <w:rFonts w:ascii="Times New Roman" w:hAnsi="Times New Roman"/>
          <w:sz w:val="28"/>
          <w:szCs w:val="28"/>
        </w:rPr>
        <w:t>1</w:t>
      </w:r>
      <w:r w:rsidR="00CA5F0B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9D13D8">
        <w:rPr>
          <w:rFonts w:ascii="Times New Roman" w:hAnsi="Times New Roman"/>
          <w:sz w:val="28"/>
          <w:szCs w:val="28"/>
        </w:rPr>
        <w:t xml:space="preserve"> часов </w:t>
      </w:r>
      <w:r w:rsidR="000A2CC5">
        <w:rPr>
          <w:rFonts w:ascii="Times New Roman" w:hAnsi="Times New Roman"/>
          <w:sz w:val="28"/>
          <w:szCs w:val="28"/>
        </w:rPr>
        <w:t>00</w:t>
      </w:r>
      <w:r w:rsidR="009D13D8"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5F0B" w:rsidRPr="00CA5F0B" w:rsidRDefault="00CA5F0B" w:rsidP="00CA5F0B">
      <w:pPr>
        <w:spacing w:after="0"/>
        <w:ind w:right="-143"/>
        <w:jc w:val="both"/>
        <w:rPr>
          <w:rFonts w:ascii="Times New Roman" w:eastAsia="Calibri" w:hAnsi="Times New Roman"/>
          <w:b/>
          <w:sz w:val="28"/>
          <w:szCs w:val="28"/>
        </w:rPr>
      </w:pPr>
      <w:r w:rsidRPr="00CA5F0B">
        <w:rPr>
          <w:rFonts w:ascii="Times New Roman" w:eastAsia="Calibri" w:hAnsi="Times New Roman"/>
          <w:b/>
          <w:sz w:val="28"/>
          <w:szCs w:val="28"/>
        </w:rPr>
        <w:t>ПОВЕСТКА ДНЯ:</w:t>
      </w:r>
    </w:p>
    <w:p w:rsidR="00CA5F0B" w:rsidRPr="00CA5F0B" w:rsidRDefault="00CA5F0B" w:rsidP="00CA5F0B">
      <w:pPr>
        <w:spacing w:after="0"/>
        <w:ind w:right="-143"/>
        <w:jc w:val="both"/>
        <w:rPr>
          <w:rFonts w:ascii="Times New Roman" w:eastAsia="Calibri" w:hAnsi="Times New Roman"/>
          <w:b/>
          <w:sz w:val="28"/>
          <w:szCs w:val="28"/>
        </w:rPr>
      </w:pPr>
      <w:r w:rsidRPr="00CA5F0B">
        <w:rPr>
          <w:rFonts w:ascii="Times New Roman" w:eastAsia="Calibri" w:hAnsi="Times New Roman"/>
          <w:sz w:val="28"/>
          <w:szCs w:val="28"/>
        </w:rPr>
        <w:t>Рассмотрение информационного письма Главного управления по борьбе с организованной преступностью и коррупцией Министерства внутренних дел Республики Беларусь от 28.08.2025 №35/42992.</w:t>
      </w:r>
    </w:p>
    <w:p w:rsidR="00CA5F0B" w:rsidRPr="00CA5F0B" w:rsidRDefault="00CA5F0B" w:rsidP="00CA5F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CA5F0B">
        <w:rPr>
          <w:rFonts w:ascii="Times New Roman" w:eastAsia="Calibri" w:hAnsi="Times New Roman"/>
          <w:i/>
          <w:sz w:val="28"/>
          <w:szCs w:val="28"/>
        </w:rPr>
        <w:t>Докладчики: Комешко Валентин Михайлович – главный врач</w:t>
      </w:r>
    </w:p>
    <w:p w:rsidR="00CA5F0B" w:rsidRPr="00CA5F0B" w:rsidRDefault="00CA5F0B" w:rsidP="00CA5F0B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CA5F0B">
        <w:rPr>
          <w:rFonts w:ascii="Times New Roman" w:eastAsia="Calibri" w:hAnsi="Times New Roman"/>
          <w:i/>
          <w:sz w:val="28"/>
          <w:szCs w:val="28"/>
        </w:rPr>
        <w:t xml:space="preserve"> Широкая Татьяна Алексеевна – юрисконсульт</w:t>
      </w:r>
    </w:p>
    <w:p w:rsidR="006D3975" w:rsidRDefault="006D3975"/>
    <w:sectPr w:rsidR="006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61513F"/>
    <w:rsid w:val="006432D9"/>
    <w:rsid w:val="006D3975"/>
    <w:rsid w:val="007C7C13"/>
    <w:rsid w:val="009D13D8"/>
    <w:rsid w:val="00C545DE"/>
    <w:rsid w:val="00CA5F0B"/>
    <w:rsid w:val="00E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11</cp:revision>
  <cp:lastPrinted>2025-05-05T07:07:00Z</cp:lastPrinted>
  <dcterms:created xsi:type="dcterms:W3CDTF">2022-01-24T08:16:00Z</dcterms:created>
  <dcterms:modified xsi:type="dcterms:W3CDTF">2025-12-19T12:41:00Z</dcterms:modified>
</cp:coreProperties>
</file>